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88F8" w14:textId="324A7218" w:rsidR="00986F54" w:rsidRPr="00AF41C6" w:rsidRDefault="00986F54" w:rsidP="00986F54">
      <w:r w:rsidRPr="00C234B1">
        <w:rPr>
          <w:b/>
          <w:bCs/>
        </w:rPr>
        <w:t xml:space="preserve">Carrera: </w:t>
      </w:r>
      <w:r w:rsidRPr="00AF41C6">
        <w:t>CIN – PER</w:t>
      </w:r>
      <w:r w:rsidR="00AF41C6">
        <w:t xml:space="preserve"> – </w:t>
      </w:r>
      <w:r w:rsidRPr="00AF41C6">
        <w:t>RRPP</w:t>
      </w:r>
      <w:r w:rsidR="00AF41C6">
        <w:t xml:space="preserve"> </w:t>
      </w:r>
      <w:bookmarkStart w:id="0" w:name="_GoBack"/>
      <w:bookmarkEnd w:id="0"/>
      <w:r w:rsidR="00AF41C6">
        <w:t xml:space="preserve"> </w:t>
      </w:r>
    </w:p>
    <w:p w14:paraId="0F5C67BD" w14:textId="77777777" w:rsidR="00986F54" w:rsidRPr="00AF41C6" w:rsidRDefault="00986F54" w:rsidP="00986F54">
      <w:r w:rsidRPr="00C234B1">
        <w:rPr>
          <w:b/>
          <w:bCs/>
        </w:rPr>
        <w:t xml:space="preserve">Modalidad: </w:t>
      </w:r>
      <w:r w:rsidRPr="00AF41C6">
        <w:t xml:space="preserve">Presencial </w:t>
      </w:r>
    </w:p>
    <w:p w14:paraId="670488BC" w14:textId="6153E51A" w:rsidR="00986F54" w:rsidRPr="00AF41C6" w:rsidRDefault="00986F54" w:rsidP="00986F54">
      <w:r w:rsidRPr="00C234B1">
        <w:rPr>
          <w:b/>
          <w:bCs/>
        </w:rPr>
        <w:t>Código:</w:t>
      </w:r>
      <w:r w:rsidR="007947FB">
        <w:rPr>
          <w:b/>
          <w:bCs/>
        </w:rPr>
        <w:t xml:space="preserve"> </w:t>
      </w:r>
      <w:proofErr w:type="spellStart"/>
      <w:r w:rsidR="00AF41C6" w:rsidRPr="00AF41C6">
        <w:t>Com</w:t>
      </w:r>
      <w:proofErr w:type="spellEnd"/>
      <w:r w:rsidR="00AF41C6" w:rsidRPr="00AF41C6">
        <w:t xml:space="preserve"> - 001</w:t>
      </w:r>
    </w:p>
    <w:p w14:paraId="33FE94A6" w14:textId="7B42F6BD" w:rsidR="00986F54" w:rsidRPr="00C234B1" w:rsidRDefault="00986F54" w:rsidP="00986F54">
      <w:pPr>
        <w:rPr>
          <w:b/>
          <w:bCs/>
        </w:rPr>
      </w:pPr>
      <w:r w:rsidRPr="00C234B1">
        <w:rPr>
          <w:b/>
          <w:bCs/>
        </w:rPr>
        <w:t xml:space="preserve">Asignatura: </w:t>
      </w:r>
      <w:r w:rsidRPr="00AF41C6">
        <w:t>Comunicación Institucional I</w:t>
      </w:r>
      <w:r w:rsidR="00775987" w:rsidRPr="00C234B1">
        <w:rPr>
          <w:b/>
          <w:bCs/>
        </w:rPr>
        <w:t xml:space="preserve"> </w:t>
      </w:r>
    </w:p>
    <w:p w14:paraId="489983EA" w14:textId="77777777" w:rsidR="00986F54" w:rsidRPr="00AF41C6" w:rsidRDefault="00986F54" w:rsidP="00986F54">
      <w:r w:rsidRPr="00C234B1">
        <w:rPr>
          <w:b/>
          <w:bCs/>
        </w:rPr>
        <w:t xml:space="preserve">Carga Horaria: </w:t>
      </w:r>
      <w:r w:rsidRPr="00AF41C6">
        <w:t xml:space="preserve">4 </w:t>
      </w:r>
      <w:proofErr w:type="spellStart"/>
      <w:r w:rsidRPr="00AF41C6">
        <w:t>hs</w:t>
      </w:r>
      <w:proofErr w:type="spellEnd"/>
    </w:p>
    <w:p w14:paraId="44667928" w14:textId="7C2F48E8" w:rsidR="00986F54" w:rsidRPr="00AF41C6" w:rsidRDefault="00986F54" w:rsidP="00986F54">
      <w:r w:rsidRPr="00C234B1">
        <w:rPr>
          <w:b/>
          <w:bCs/>
        </w:rPr>
        <w:t xml:space="preserve">Duración: </w:t>
      </w:r>
      <w:r w:rsidR="00AF41C6">
        <w:t>cuatrimestral</w:t>
      </w:r>
    </w:p>
    <w:p w14:paraId="2A42C282" w14:textId="77777777" w:rsidR="00986F54" w:rsidRPr="00C234B1" w:rsidRDefault="00986F54" w:rsidP="00986F54">
      <w:r w:rsidRPr="00C234B1">
        <w:rPr>
          <w:b/>
          <w:bCs/>
        </w:rPr>
        <w:t xml:space="preserve">Perfil buscado: </w:t>
      </w:r>
      <w:r w:rsidRPr="00C234B1">
        <w:t xml:space="preserve">Experiencia docente (presencial) con capacidad para investigar (preferentemente posgrado, no excluyente); experiencia profesional (excluyente) y perspectiva actualizada de la profesión como también de la pedagogía docente. </w:t>
      </w:r>
    </w:p>
    <w:p w14:paraId="5E2CB9EF" w14:textId="77777777" w:rsidR="00986F54" w:rsidRPr="00C234B1" w:rsidRDefault="00986F54" w:rsidP="00986F54">
      <w:r w:rsidRPr="00C234B1">
        <w:t xml:space="preserve">Se toman en cuenta perfiles alineados a las demandas actuales de distintos tipos de organizaciones (no sólo empresas). </w:t>
      </w:r>
      <w:proofErr w:type="gramStart"/>
      <w:r w:rsidRPr="00C234B1">
        <w:t>Las valoraciones sobre el desempeño docente previo será</w:t>
      </w:r>
      <w:proofErr w:type="gramEnd"/>
      <w:r w:rsidRPr="00C234B1">
        <w:t xml:space="preserve"> tomado en cuenta.</w:t>
      </w:r>
    </w:p>
    <w:p w14:paraId="74E5F551" w14:textId="77777777" w:rsidR="00986F54" w:rsidRPr="00C234B1" w:rsidRDefault="00986F54" w:rsidP="00986F54"/>
    <w:p w14:paraId="3501090E" w14:textId="77777777" w:rsidR="00986F54" w:rsidRPr="00C234B1" w:rsidRDefault="00986F54" w:rsidP="00986F54">
      <w:pPr>
        <w:rPr>
          <w:b/>
          <w:bCs/>
        </w:rPr>
      </w:pPr>
    </w:p>
    <w:p w14:paraId="03C535D5" w14:textId="77777777" w:rsidR="00986F54" w:rsidRPr="00C234B1" w:rsidRDefault="00986F54" w:rsidP="00986F54">
      <w:pPr>
        <w:rPr>
          <w:b/>
          <w:bCs/>
        </w:rPr>
      </w:pPr>
      <w:r w:rsidRPr="00C234B1">
        <w:rPr>
          <w:b/>
          <w:bCs/>
        </w:rPr>
        <w:t xml:space="preserve">Contenidos Mínimos: </w:t>
      </w:r>
    </w:p>
    <w:p w14:paraId="3FAED464" w14:textId="2E5F38FC" w:rsidR="00986F54" w:rsidRDefault="00986F54" w:rsidP="00986F54">
      <w:r w:rsidRPr="00C234B1">
        <w:t xml:space="preserve">Conceptos de institución y organización. Análisis de los sectores institucionales. Introducción al análisis organizacional. Modelos de organización y su relación con los modelos de comunicación. Las diversas organizaciones y su inserción en la problemática comunitaria. Identidad institucional, grado de pertenencia. Elementos culturales compartidos por la organización y el medio social. Fundaciones. Sonorización y Mecenazgo. </w:t>
      </w:r>
      <w:proofErr w:type="spellStart"/>
      <w:r w:rsidRPr="00C234B1">
        <w:t>Graa</w:t>
      </w:r>
      <w:proofErr w:type="spellEnd"/>
      <w:r w:rsidRPr="00C234B1">
        <w:t xml:space="preserve"> </w:t>
      </w:r>
      <w:proofErr w:type="spellStart"/>
      <w:r w:rsidRPr="00C234B1">
        <w:t>root</w:t>
      </w:r>
      <w:proofErr w:type="spellEnd"/>
      <w:r w:rsidRPr="00C234B1">
        <w:t>. Campañas de bien público. La Comunicación Organizacional como herramienta de cambio social. Las instituciones y su gravitación en la vida política. Las instituciones como factor de transformación cultural. Abordaje de la realidad institucional en los diversos tipos de organizaciones.</w:t>
      </w:r>
    </w:p>
    <w:p w14:paraId="3116DA05" w14:textId="77777777" w:rsidR="00986F54" w:rsidRDefault="00986F54" w:rsidP="00986F54"/>
    <w:p w14:paraId="799AA51E" w14:textId="77777777" w:rsidR="003920FA" w:rsidRDefault="003920FA"/>
    <w:sectPr w:rsidR="00392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4"/>
    <w:rsid w:val="0025700C"/>
    <w:rsid w:val="003920FA"/>
    <w:rsid w:val="00453FFA"/>
    <w:rsid w:val="00775987"/>
    <w:rsid w:val="00781FFF"/>
    <w:rsid w:val="007947FB"/>
    <w:rsid w:val="00986F54"/>
    <w:rsid w:val="00AF41C6"/>
    <w:rsid w:val="00B726F6"/>
    <w:rsid w:val="00BC1EF4"/>
    <w:rsid w:val="00C234B1"/>
    <w:rsid w:val="00E2129C"/>
    <w:rsid w:val="00FE0E7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5E8"/>
  <w15:chartTrackingRefBased/>
  <w15:docId w15:val="{B0D515FD-FC55-48AD-ACCE-8EB3ADA3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5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9472-A150-475C-B554-D39C682D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BA1D3-9ED5-4146-99A3-D522B427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DA6B2-C118-4BB5-92CC-8844F466E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14</cp:revision>
  <dcterms:created xsi:type="dcterms:W3CDTF">2019-12-05T18:02:00Z</dcterms:created>
  <dcterms:modified xsi:type="dcterms:W3CDTF">2019-12-16T19:17:00Z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