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268E" w14:textId="59B9D3D2" w:rsidR="00211E99" w:rsidRPr="00342E01" w:rsidRDefault="00211E99" w:rsidP="00211E99">
      <w:pPr>
        <w:rPr>
          <w:b/>
        </w:rPr>
      </w:pPr>
      <w:r w:rsidRPr="005C4C9B">
        <w:rPr>
          <w:b/>
        </w:rPr>
        <w:t xml:space="preserve">Carrera: </w:t>
      </w:r>
      <w:r w:rsidR="000A4953">
        <w:rPr>
          <w:b/>
        </w:rPr>
        <w:t>CONTADOR PUBLICO</w:t>
      </w:r>
    </w:p>
    <w:p w14:paraId="054FF905" w14:textId="31BBC654" w:rsidR="00211E99" w:rsidRPr="008D0717" w:rsidRDefault="00211E99" w:rsidP="00211E99">
      <w:pPr>
        <w:rPr>
          <w:b/>
        </w:rPr>
      </w:pPr>
      <w:r w:rsidRPr="008D0717">
        <w:rPr>
          <w:b/>
        </w:rPr>
        <w:t xml:space="preserve">Modalidad: </w:t>
      </w:r>
      <w:r w:rsidR="00ED56E5">
        <w:rPr>
          <w:b/>
        </w:rPr>
        <w:t>Distancia</w:t>
      </w:r>
    </w:p>
    <w:p w14:paraId="6810E9B7" w14:textId="13CDF4C6" w:rsidR="00211E99" w:rsidRPr="008D0717" w:rsidRDefault="00211E99" w:rsidP="00211E99">
      <w:pPr>
        <w:rPr>
          <w:b/>
        </w:rPr>
      </w:pPr>
      <w:r w:rsidRPr="008D0717">
        <w:rPr>
          <w:b/>
        </w:rPr>
        <w:t xml:space="preserve">Código: </w:t>
      </w:r>
      <w:r w:rsidR="000A4953">
        <w:rPr>
          <w:b/>
          <w:lang w:val="es-ES"/>
        </w:rPr>
        <w:t>CDR</w:t>
      </w:r>
      <w:r w:rsidR="00D70E44">
        <w:rPr>
          <w:b/>
          <w:lang w:val="es-ES"/>
        </w:rPr>
        <w:t xml:space="preserve"> - 00</w:t>
      </w:r>
      <w:r w:rsidR="003358DB">
        <w:rPr>
          <w:b/>
          <w:lang w:val="es-ES"/>
        </w:rPr>
        <w:t>2</w:t>
      </w:r>
    </w:p>
    <w:p w14:paraId="3D402D7F" w14:textId="77777777" w:rsidR="00E21098" w:rsidRPr="00E21098" w:rsidRDefault="00211E99" w:rsidP="00E21098">
      <w:pPr>
        <w:rPr>
          <w:b/>
          <w:bCs/>
          <w:lang w:val="es-ES_tradnl"/>
        </w:rPr>
      </w:pPr>
      <w:r w:rsidRPr="008D0717">
        <w:rPr>
          <w:b/>
        </w:rPr>
        <w:t>Asignatura:</w:t>
      </w:r>
      <w:r w:rsidR="00C87296">
        <w:rPr>
          <w:b/>
          <w:bCs/>
          <w:lang w:val="es-ES"/>
        </w:rPr>
        <w:t xml:space="preserve"> </w:t>
      </w:r>
      <w:r w:rsidR="00374993" w:rsidRPr="00374993">
        <w:rPr>
          <w:b/>
          <w:bCs/>
        </w:rPr>
        <w:t xml:space="preserve"> </w:t>
      </w:r>
      <w:r w:rsidR="00E21098" w:rsidRPr="00E21098">
        <w:rPr>
          <w:b/>
          <w:bCs/>
          <w:lang w:val="es-ES_tradnl"/>
        </w:rPr>
        <w:t xml:space="preserve">Contabilidad Gubernamental </w:t>
      </w:r>
    </w:p>
    <w:p w14:paraId="7CC92AAE" w14:textId="0BF14479" w:rsidR="00211E99" w:rsidRPr="008D0717" w:rsidRDefault="00211E99" w:rsidP="00211E99">
      <w:pPr>
        <w:rPr>
          <w:b/>
        </w:rPr>
      </w:pPr>
      <w:r w:rsidRPr="008D0717">
        <w:rPr>
          <w:b/>
        </w:rPr>
        <w:t>Duración:</w:t>
      </w:r>
      <w:r>
        <w:rPr>
          <w:b/>
        </w:rPr>
        <w:t xml:space="preserve"> </w:t>
      </w:r>
      <w:r w:rsidR="00B4204D">
        <w:rPr>
          <w:b/>
        </w:rPr>
        <w:t>Cuatrimestral</w:t>
      </w:r>
    </w:p>
    <w:p w14:paraId="4C7750EB" w14:textId="77777777" w:rsidR="00211E99" w:rsidRPr="008D0717" w:rsidRDefault="00211E99" w:rsidP="00211E99">
      <w:pPr>
        <w:rPr>
          <w:b/>
        </w:rPr>
      </w:pPr>
      <w:r w:rsidRPr="008D0717">
        <w:rPr>
          <w:b/>
        </w:rPr>
        <w:t>Perfil buscado:</w:t>
      </w:r>
      <w:r>
        <w:rPr>
          <w:b/>
        </w:rPr>
        <w:t xml:space="preserve"> Conocimiento de la disciplina</w:t>
      </w:r>
    </w:p>
    <w:p w14:paraId="4FACD363" w14:textId="77777777" w:rsidR="00940303" w:rsidRPr="00940303" w:rsidRDefault="00211E99" w:rsidP="00940303">
      <w:pPr>
        <w:jc w:val="both"/>
        <w:rPr>
          <w:b/>
          <w:bCs/>
          <w:lang w:val="es-ES"/>
        </w:rPr>
      </w:pPr>
      <w:r w:rsidRPr="005922F7">
        <w:rPr>
          <w:b/>
          <w:bCs/>
          <w:lang w:val="es-ES"/>
        </w:rPr>
        <w:t>Descripción</w:t>
      </w:r>
      <w:r w:rsidRPr="003358DB">
        <w:rPr>
          <w:b/>
          <w:bCs/>
          <w:lang w:val="es-ES"/>
        </w:rPr>
        <w:t>:</w:t>
      </w:r>
      <w:r w:rsidR="003358DB" w:rsidRPr="003358DB">
        <w:rPr>
          <w:b/>
          <w:bCs/>
          <w:lang w:val="es-ES"/>
        </w:rPr>
        <w:t xml:space="preserve"> </w:t>
      </w:r>
      <w:r w:rsidR="00940303" w:rsidRPr="00940303">
        <w:rPr>
          <w:b/>
          <w:bCs/>
          <w:lang w:val="es-ES_tradnl"/>
        </w:rPr>
        <w:t xml:space="preserve">El sistema de información contable del Estado. Antecedentes. Presupuesto y contabilización de recursos y gastos. Administración financiera pública, Registración y control. </w:t>
      </w:r>
      <w:r w:rsidR="00940303" w:rsidRPr="00940303">
        <w:rPr>
          <w:b/>
          <w:bCs/>
          <w:lang w:val="es-ES"/>
        </w:rPr>
        <w:t>Régimen financiero y contable del Sector Público</w:t>
      </w:r>
      <w:r w:rsidR="00940303" w:rsidRPr="00940303">
        <w:rPr>
          <w:b/>
          <w:bCs/>
          <w:lang w:val="es-ES_tradnl"/>
        </w:rPr>
        <w:t xml:space="preserve">. Análisis de las leyes de responsabilidad fiscal. Clasificadores en la imputación de gastos y recursos. Momentos contables. Centros de registro primarios. Registración de los subsistemas tributario, de tesorería y de crédito público. Estados de información financiera pública. Formularios e instructivos en materia de recursos y gastos. </w:t>
      </w:r>
      <w:r w:rsidR="00940303" w:rsidRPr="00940303">
        <w:rPr>
          <w:b/>
          <w:bCs/>
          <w:lang w:val="es-ES"/>
        </w:rPr>
        <w:t>Sistemas de contrataciones en el Estado. Sistema de control.</w:t>
      </w:r>
    </w:p>
    <w:p w14:paraId="00FDD512" w14:textId="3436523C" w:rsidR="003358DB" w:rsidRDefault="003358DB" w:rsidP="003358DB">
      <w:pPr>
        <w:jc w:val="both"/>
        <w:rPr>
          <w:lang w:val="es-ES"/>
        </w:rPr>
      </w:pPr>
    </w:p>
    <w:p w14:paraId="71F6616A" w14:textId="24E3B3E9" w:rsidR="00BA2EE9" w:rsidRPr="005922F7" w:rsidRDefault="00940303" w:rsidP="005922F7">
      <w:pPr>
        <w:jc w:val="both"/>
        <w:rPr>
          <w:b/>
          <w:bCs/>
        </w:rPr>
      </w:pPr>
    </w:p>
    <w:sectPr w:rsidR="00BA2EE9" w:rsidRPr="005922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99"/>
    <w:rsid w:val="000A4953"/>
    <w:rsid w:val="00211E99"/>
    <w:rsid w:val="003358DB"/>
    <w:rsid w:val="00374993"/>
    <w:rsid w:val="00497FEE"/>
    <w:rsid w:val="005922F7"/>
    <w:rsid w:val="005C4C9B"/>
    <w:rsid w:val="00940303"/>
    <w:rsid w:val="00B4204D"/>
    <w:rsid w:val="00C87296"/>
    <w:rsid w:val="00D70E44"/>
    <w:rsid w:val="00E21098"/>
    <w:rsid w:val="00ED56E5"/>
    <w:rsid w:val="00F71203"/>
    <w:rsid w:val="00FD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6937"/>
  <w15:chartTrackingRefBased/>
  <w15:docId w15:val="{6710F0FF-108E-4646-98F6-C2CBD4C1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E9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Roberto Vazquez de Novoa</dc:creator>
  <cp:keywords/>
  <dc:description/>
  <cp:lastModifiedBy>Santiago Roberto Vazquez de Novoa</cp:lastModifiedBy>
  <cp:revision>5</cp:revision>
  <dcterms:created xsi:type="dcterms:W3CDTF">2022-12-19T14:14:00Z</dcterms:created>
  <dcterms:modified xsi:type="dcterms:W3CDTF">2022-12-19T15:34:00Z</dcterms:modified>
</cp:coreProperties>
</file>